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279" w:rsidRPr="00D50864" w:rsidRDefault="000B5279" w:rsidP="000D0E91">
      <w:pPr>
        <w:widowControl/>
        <w:spacing w:line="480" w:lineRule="exact"/>
        <w:jc w:val="center"/>
        <w:outlineLvl w:val="0"/>
        <w:rPr>
          <w:rFonts w:ascii="仿宋" w:eastAsia="仿宋" w:hAnsi="仿宋" w:cs="Tahoma"/>
          <w:b/>
          <w:bCs/>
          <w:kern w:val="36"/>
          <w:sz w:val="36"/>
          <w:szCs w:val="36"/>
        </w:rPr>
      </w:pPr>
      <w:r w:rsidRPr="00D50864">
        <w:rPr>
          <w:rFonts w:ascii="仿宋" w:eastAsia="仿宋" w:hAnsi="仿宋" w:cs="Tahoma" w:hint="eastAsia"/>
          <w:b/>
          <w:bCs/>
          <w:kern w:val="36"/>
          <w:sz w:val="36"/>
          <w:szCs w:val="36"/>
        </w:rPr>
        <w:t>关于开展</w:t>
      </w:r>
      <w:r w:rsidR="00D50864" w:rsidRPr="00D50864">
        <w:rPr>
          <w:rFonts w:ascii="仿宋" w:eastAsia="仿宋" w:hAnsi="仿宋" w:cs="Tahoma" w:hint="eastAsia"/>
          <w:b/>
          <w:bCs/>
          <w:kern w:val="36"/>
          <w:sz w:val="36"/>
          <w:szCs w:val="36"/>
        </w:rPr>
        <w:t>卓越计划项目</w:t>
      </w:r>
      <w:r w:rsidRPr="00D50864">
        <w:rPr>
          <w:rFonts w:ascii="仿宋" w:eastAsia="仿宋" w:hAnsi="仿宋" w:cs="Tahoma" w:hint="eastAsia"/>
          <w:b/>
          <w:bCs/>
          <w:kern w:val="36"/>
          <w:sz w:val="36"/>
          <w:szCs w:val="36"/>
        </w:rPr>
        <w:t>检查工作的通知</w:t>
      </w:r>
    </w:p>
    <w:p w:rsidR="00435F30" w:rsidRPr="00D50864" w:rsidRDefault="00435F30" w:rsidP="0090705C">
      <w:pPr>
        <w:pStyle w:val="a5"/>
        <w:spacing w:before="0" w:beforeAutospacing="0" w:after="0" w:afterAutospacing="0" w:line="420" w:lineRule="exact"/>
        <w:rPr>
          <w:rFonts w:ascii="仿宋" w:eastAsia="仿宋" w:hAnsi="仿宋" w:cs="Tahoma"/>
          <w:sz w:val="28"/>
          <w:szCs w:val="28"/>
        </w:rPr>
      </w:pPr>
    </w:p>
    <w:p w:rsidR="00435F30" w:rsidRPr="00D50864" w:rsidRDefault="00CB6777" w:rsidP="0090705C">
      <w:pPr>
        <w:pStyle w:val="a5"/>
        <w:spacing w:before="0" w:beforeAutospacing="0" w:after="0" w:afterAutospacing="0" w:line="420" w:lineRule="exact"/>
        <w:rPr>
          <w:rFonts w:ascii="仿宋" w:eastAsia="仿宋" w:hAnsi="仿宋" w:cs="Tahoma"/>
          <w:sz w:val="28"/>
          <w:szCs w:val="28"/>
        </w:rPr>
      </w:pPr>
      <w:r>
        <w:rPr>
          <w:rFonts w:ascii="仿宋" w:eastAsia="仿宋" w:hAnsi="仿宋" w:cs="Tahoma" w:hint="eastAsia"/>
          <w:sz w:val="28"/>
          <w:szCs w:val="28"/>
        </w:rPr>
        <w:t>相关二级学院：</w:t>
      </w:r>
    </w:p>
    <w:p w:rsidR="00D50864" w:rsidRDefault="00C531D1" w:rsidP="0090705C">
      <w:pPr>
        <w:pStyle w:val="a5"/>
        <w:spacing w:before="0" w:beforeAutospacing="0" w:after="0" w:afterAutospacing="0" w:line="420" w:lineRule="exact"/>
        <w:ind w:firstLineChars="200" w:firstLine="560"/>
        <w:rPr>
          <w:rFonts w:ascii="仿宋" w:eastAsia="仿宋" w:hAnsi="仿宋" w:cs="Tahoma"/>
          <w:sz w:val="28"/>
          <w:szCs w:val="28"/>
        </w:rPr>
      </w:pPr>
      <w:r>
        <w:rPr>
          <w:rFonts w:ascii="仿宋" w:eastAsia="仿宋" w:hAnsi="仿宋" w:cs="Tahoma" w:hint="eastAsia"/>
          <w:sz w:val="28"/>
          <w:szCs w:val="28"/>
        </w:rPr>
        <w:t>根据《</w:t>
      </w:r>
      <w:r w:rsidRPr="00C531D1">
        <w:rPr>
          <w:rFonts w:ascii="仿宋" w:eastAsia="仿宋" w:hAnsi="仿宋" w:cs="Tahoma" w:hint="eastAsia"/>
          <w:sz w:val="28"/>
          <w:szCs w:val="28"/>
        </w:rPr>
        <w:t>教育部</w:t>
      </w:r>
      <w:r w:rsidRPr="00C531D1">
        <w:rPr>
          <w:rFonts w:ascii="仿宋" w:eastAsia="仿宋" w:hAnsi="仿宋" w:cs="Tahoma"/>
          <w:sz w:val="28"/>
          <w:szCs w:val="28"/>
        </w:rPr>
        <w:t xml:space="preserve"> </w:t>
      </w:r>
      <w:r w:rsidRPr="00C531D1">
        <w:rPr>
          <w:rFonts w:ascii="仿宋" w:eastAsia="仿宋" w:hAnsi="仿宋" w:cs="Tahoma" w:hint="eastAsia"/>
          <w:sz w:val="28"/>
          <w:szCs w:val="28"/>
        </w:rPr>
        <w:t>国家卫生健康委员会</w:t>
      </w:r>
      <w:r w:rsidRPr="00C531D1">
        <w:rPr>
          <w:rFonts w:ascii="仿宋" w:eastAsia="仿宋" w:hAnsi="仿宋" w:cs="Tahoma"/>
          <w:sz w:val="28"/>
          <w:szCs w:val="28"/>
        </w:rPr>
        <w:t xml:space="preserve"> </w:t>
      </w:r>
      <w:r w:rsidRPr="00C531D1">
        <w:rPr>
          <w:rFonts w:ascii="仿宋" w:eastAsia="仿宋" w:hAnsi="仿宋" w:cs="Tahoma" w:hint="eastAsia"/>
          <w:sz w:val="28"/>
          <w:szCs w:val="28"/>
        </w:rPr>
        <w:t>国家中医药管理局关于加强医教协同实施卓越医生教育培养计划</w:t>
      </w:r>
      <w:r w:rsidRPr="00C531D1">
        <w:rPr>
          <w:rFonts w:ascii="仿宋" w:eastAsia="仿宋" w:hAnsi="仿宋" w:cs="Tahoma"/>
          <w:sz w:val="28"/>
          <w:szCs w:val="28"/>
        </w:rPr>
        <w:t>2.0</w:t>
      </w:r>
      <w:r w:rsidRPr="00C531D1">
        <w:rPr>
          <w:rFonts w:ascii="仿宋" w:eastAsia="仿宋" w:hAnsi="仿宋" w:cs="Tahoma" w:hint="eastAsia"/>
          <w:sz w:val="28"/>
          <w:szCs w:val="28"/>
        </w:rPr>
        <w:t>的意见</w:t>
      </w:r>
      <w:r>
        <w:rPr>
          <w:rFonts w:ascii="仿宋" w:eastAsia="仿宋" w:hAnsi="仿宋" w:cs="Tahoma" w:hint="eastAsia"/>
          <w:sz w:val="28"/>
          <w:szCs w:val="28"/>
        </w:rPr>
        <w:t>》《</w:t>
      </w:r>
      <w:r w:rsidRPr="00C531D1">
        <w:rPr>
          <w:rFonts w:ascii="仿宋" w:eastAsia="仿宋" w:hAnsi="仿宋" w:cs="Tahoma" w:hint="eastAsia"/>
          <w:sz w:val="28"/>
          <w:szCs w:val="28"/>
        </w:rPr>
        <w:t>教育部</w:t>
      </w:r>
      <w:r w:rsidRPr="00C531D1">
        <w:rPr>
          <w:rFonts w:ascii="仿宋" w:eastAsia="仿宋" w:hAnsi="仿宋" w:cs="Tahoma"/>
          <w:sz w:val="28"/>
          <w:szCs w:val="28"/>
        </w:rPr>
        <w:t xml:space="preserve"> </w:t>
      </w:r>
      <w:r w:rsidRPr="00C531D1">
        <w:rPr>
          <w:rFonts w:ascii="仿宋" w:eastAsia="仿宋" w:hAnsi="仿宋" w:cs="Tahoma" w:hint="eastAsia"/>
          <w:sz w:val="28"/>
          <w:szCs w:val="28"/>
        </w:rPr>
        <w:t>农业农村部</w:t>
      </w:r>
      <w:r w:rsidRPr="00C531D1">
        <w:rPr>
          <w:rFonts w:ascii="仿宋" w:eastAsia="仿宋" w:hAnsi="仿宋" w:cs="Tahoma"/>
          <w:sz w:val="28"/>
          <w:szCs w:val="28"/>
        </w:rPr>
        <w:t xml:space="preserve"> </w:t>
      </w:r>
      <w:r w:rsidRPr="00C531D1">
        <w:rPr>
          <w:rFonts w:ascii="仿宋" w:eastAsia="仿宋" w:hAnsi="仿宋" w:cs="Tahoma" w:hint="eastAsia"/>
          <w:sz w:val="28"/>
          <w:szCs w:val="28"/>
        </w:rPr>
        <w:t>国家林业和草原局关于加强农科教结合实施卓越农林人才教育培养计划</w:t>
      </w:r>
      <w:r w:rsidRPr="00C531D1">
        <w:rPr>
          <w:rFonts w:ascii="仿宋" w:eastAsia="仿宋" w:hAnsi="仿宋" w:cs="Tahoma"/>
          <w:sz w:val="28"/>
          <w:szCs w:val="28"/>
        </w:rPr>
        <w:t>2.0</w:t>
      </w:r>
      <w:r w:rsidRPr="00C531D1">
        <w:rPr>
          <w:rFonts w:ascii="仿宋" w:eastAsia="仿宋" w:hAnsi="仿宋" w:cs="Tahoma" w:hint="eastAsia"/>
          <w:sz w:val="28"/>
          <w:szCs w:val="28"/>
        </w:rPr>
        <w:t>的意见</w:t>
      </w:r>
      <w:r>
        <w:rPr>
          <w:rFonts w:ascii="仿宋" w:eastAsia="仿宋" w:hAnsi="仿宋" w:cs="Tahoma" w:hint="eastAsia"/>
          <w:sz w:val="28"/>
          <w:szCs w:val="28"/>
        </w:rPr>
        <w:t>》</w:t>
      </w:r>
      <w:r w:rsidR="004773C9">
        <w:rPr>
          <w:rFonts w:ascii="仿宋" w:eastAsia="仿宋" w:hAnsi="仿宋" w:cs="Tahoma" w:hint="eastAsia"/>
          <w:sz w:val="28"/>
          <w:szCs w:val="28"/>
        </w:rPr>
        <w:t>，</w:t>
      </w:r>
      <w:r w:rsidR="00D50864">
        <w:rPr>
          <w:rFonts w:ascii="仿宋" w:eastAsia="仿宋" w:hAnsi="仿宋" w:cs="Tahoma" w:hint="eastAsia"/>
          <w:sz w:val="28"/>
          <w:szCs w:val="28"/>
        </w:rPr>
        <w:t>为</w:t>
      </w:r>
      <w:r w:rsidR="00CB6777">
        <w:rPr>
          <w:rFonts w:ascii="仿宋" w:eastAsia="仿宋" w:hAnsi="仿宋" w:cs="Tahoma" w:hint="eastAsia"/>
          <w:sz w:val="28"/>
          <w:szCs w:val="28"/>
        </w:rPr>
        <w:t>促进</w:t>
      </w:r>
      <w:r w:rsidR="00D50864">
        <w:rPr>
          <w:rFonts w:ascii="仿宋" w:eastAsia="仿宋" w:hAnsi="仿宋" w:cs="Tahoma" w:hint="eastAsia"/>
          <w:sz w:val="28"/>
          <w:szCs w:val="28"/>
        </w:rPr>
        <w:t>学校新医科</w:t>
      </w:r>
      <w:r w:rsidR="004773C9">
        <w:rPr>
          <w:rFonts w:ascii="仿宋" w:eastAsia="仿宋" w:hAnsi="仿宋" w:cs="Tahoma" w:hint="eastAsia"/>
          <w:sz w:val="28"/>
          <w:szCs w:val="28"/>
        </w:rPr>
        <w:t>、新农科</w:t>
      </w:r>
      <w:r w:rsidR="00D50864">
        <w:rPr>
          <w:rFonts w:ascii="仿宋" w:eastAsia="仿宋" w:hAnsi="仿宋" w:cs="Tahoma" w:hint="eastAsia"/>
          <w:sz w:val="28"/>
          <w:szCs w:val="28"/>
        </w:rPr>
        <w:t>建设，</w:t>
      </w:r>
      <w:r w:rsidR="004773C9">
        <w:rPr>
          <w:rFonts w:ascii="仿宋" w:eastAsia="仿宋" w:hAnsi="仿宋" w:cs="Tahoma" w:hint="eastAsia"/>
          <w:sz w:val="28"/>
          <w:szCs w:val="28"/>
        </w:rPr>
        <w:t>推进卓越计划项目建设升级，根据学校年度工作安排，</w:t>
      </w:r>
      <w:r w:rsidR="00D50864" w:rsidRPr="00D50864">
        <w:rPr>
          <w:rFonts w:ascii="仿宋" w:eastAsia="仿宋" w:hAnsi="仿宋" w:cs="Tahoma" w:hint="eastAsia"/>
          <w:sz w:val="28"/>
          <w:szCs w:val="28"/>
        </w:rPr>
        <w:t>决定开展</w:t>
      </w:r>
      <w:r w:rsidR="00862CD4">
        <w:rPr>
          <w:rFonts w:ascii="仿宋" w:eastAsia="仿宋" w:hAnsi="仿宋" w:cs="Tahoma" w:hint="eastAsia"/>
          <w:sz w:val="28"/>
          <w:szCs w:val="28"/>
        </w:rPr>
        <w:t>2019年</w:t>
      </w:r>
      <w:r w:rsidR="00D50864">
        <w:rPr>
          <w:rFonts w:ascii="仿宋" w:eastAsia="仿宋" w:hAnsi="仿宋" w:cs="Tahoma" w:hint="eastAsia"/>
          <w:sz w:val="28"/>
          <w:szCs w:val="28"/>
        </w:rPr>
        <w:t>卓越计划项目</w:t>
      </w:r>
      <w:r w:rsidR="00D50864" w:rsidRPr="00D50864">
        <w:rPr>
          <w:rFonts w:ascii="仿宋" w:eastAsia="仿宋" w:hAnsi="仿宋" w:cs="Tahoma" w:hint="eastAsia"/>
          <w:sz w:val="28"/>
          <w:szCs w:val="28"/>
        </w:rPr>
        <w:t>检查工作。现将有关事项通知如下：</w:t>
      </w:r>
    </w:p>
    <w:p w:rsidR="00361607" w:rsidRPr="005C2707" w:rsidRDefault="00361607" w:rsidP="0090705C">
      <w:pPr>
        <w:pStyle w:val="a5"/>
        <w:spacing w:before="0" w:beforeAutospacing="0" w:after="0" w:afterAutospacing="0" w:line="420" w:lineRule="exact"/>
        <w:ind w:firstLineChars="200" w:firstLine="560"/>
        <w:rPr>
          <w:rFonts w:ascii="仿宋" w:eastAsia="仿宋" w:hAnsi="仿宋" w:cs="Tahoma"/>
          <w:sz w:val="28"/>
          <w:szCs w:val="28"/>
        </w:rPr>
      </w:pPr>
      <w:r w:rsidRPr="005C2707">
        <w:rPr>
          <w:rFonts w:ascii="仿宋" w:eastAsia="仿宋" w:hAnsi="仿宋" w:cs="Tahoma" w:hint="eastAsia"/>
          <w:sz w:val="28"/>
          <w:szCs w:val="28"/>
        </w:rPr>
        <w:t>一、</w:t>
      </w:r>
      <w:r w:rsidR="00CB6777" w:rsidRPr="005C2707">
        <w:rPr>
          <w:rFonts w:ascii="仿宋" w:eastAsia="仿宋" w:hAnsi="仿宋" w:cs="Tahoma" w:hint="eastAsia"/>
          <w:sz w:val="28"/>
          <w:szCs w:val="28"/>
        </w:rPr>
        <w:t>检查对象</w:t>
      </w:r>
    </w:p>
    <w:p w:rsidR="00CB6777" w:rsidRPr="00CB6777" w:rsidRDefault="00CB6777" w:rsidP="0090705C">
      <w:pPr>
        <w:pStyle w:val="a5"/>
        <w:spacing w:before="0" w:beforeAutospacing="0" w:after="0" w:afterAutospacing="0" w:line="400" w:lineRule="exact"/>
        <w:ind w:firstLineChars="200" w:firstLine="560"/>
        <w:jc w:val="center"/>
        <w:rPr>
          <w:rFonts w:ascii="仿宋" w:eastAsia="仿宋" w:hAnsi="仿宋" w:cs="Tahoma"/>
          <w:sz w:val="28"/>
          <w:szCs w:val="28"/>
        </w:rPr>
      </w:pPr>
      <w:r w:rsidRPr="00CB6777">
        <w:rPr>
          <w:rFonts w:ascii="仿宋" w:eastAsia="仿宋" w:hAnsi="仿宋" w:cs="Tahoma"/>
          <w:sz w:val="28"/>
          <w:szCs w:val="28"/>
        </w:rPr>
        <w:t>湖州师范学院卓越计划项目一览表</w:t>
      </w:r>
    </w:p>
    <w:tbl>
      <w:tblPr>
        <w:tblW w:w="9067" w:type="dxa"/>
        <w:tblInd w:w="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21"/>
        <w:gridCol w:w="2558"/>
        <w:gridCol w:w="3117"/>
        <w:gridCol w:w="1187"/>
        <w:gridCol w:w="1484"/>
      </w:tblGrid>
      <w:tr w:rsidR="00CB6777" w:rsidRPr="00CB6777" w:rsidTr="00A772AF">
        <w:trPr>
          <w:trHeight w:val="409"/>
        </w:trPr>
        <w:tc>
          <w:tcPr>
            <w:tcW w:w="721" w:type="dxa"/>
            <w:vAlign w:val="center"/>
          </w:tcPr>
          <w:p w:rsidR="00CB6777" w:rsidRPr="00CB6777" w:rsidRDefault="00CB6777" w:rsidP="0090705C">
            <w:pPr>
              <w:widowControl/>
              <w:spacing w:line="400" w:lineRule="exact"/>
              <w:jc w:val="center"/>
              <w:rPr>
                <w:rFonts w:ascii="仿宋" w:eastAsia="仿宋" w:hAnsi="仿宋" w:cs="宋体"/>
                <w:bCs/>
                <w:color w:val="000000"/>
                <w:kern w:val="0"/>
                <w:sz w:val="24"/>
                <w:szCs w:val="24"/>
              </w:rPr>
            </w:pPr>
            <w:r w:rsidRPr="00CB6777">
              <w:rPr>
                <w:rFonts w:ascii="仿宋" w:eastAsia="仿宋" w:hAnsi="仿宋" w:cs="宋体" w:hint="eastAsia"/>
                <w:bCs/>
                <w:color w:val="000000"/>
                <w:kern w:val="0"/>
                <w:sz w:val="24"/>
                <w:szCs w:val="24"/>
              </w:rPr>
              <w:t>序号</w:t>
            </w:r>
          </w:p>
        </w:tc>
        <w:tc>
          <w:tcPr>
            <w:tcW w:w="2558"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bCs/>
                <w:color w:val="000000"/>
                <w:kern w:val="0"/>
                <w:sz w:val="24"/>
                <w:szCs w:val="24"/>
              </w:rPr>
            </w:pPr>
            <w:r w:rsidRPr="00CB6777">
              <w:rPr>
                <w:rFonts w:ascii="仿宋" w:eastAsia="仿宋" w:hAnsi="仿宋" w:cs="宋体" w:hint="eastAsia"/>
                <w:bCs/>
                <w:color w:val="000000"/>
                <w:kern w:val="0"/>
                <w:sz w:val="24"/>
                <w:szCs w:val="24"/>
              </w:rPr>
              <w:t>类别</w:t>
            </w:r>
          </w:p>
        </w:tc>
        <w:tc>
          <w:tcPr>
            <w:tcW w:w="311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bCs/>
                <w:color w:val="000000"/>
                <w:kern w:val="0"/>
                <w:sz w:val="24"/>
                <w:szCs w:val="24"/>
              </w:rPr>
            </w:pPr>
            <w:r w:rsidRPr="00CB6777">
              <w:rPr>
                <w:rFonts w:ascii="仿宋" w:eastAsia="仿宋" w:hAnsi="仿宋" w:cs="宋体" w:hint="eastAsia"/>
                <w:bCs/>
                <w:color w:val="000000"/>
                <w:kern w:val="0"/>
                <w:sz w:val="24"/>
                <w:szCs w:val="24"/>
              </w:rPr>
              <w:t>项目名称</w:t>
            </w:r>
          </w:p>
        </w:tc>
        <w:tc>
          <w:tcPr>
            <w:tcW w:w="118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bCs/>
                <w:color w:val="000000"/>
                <w:kern w:val="0"/>
                <w:sz w:val="24"/>
                <w:szCs w:val="24"/>
              </w:rPr>
            </w:pPr>
            <w:r w:rsidRPr="00CB6777">
              <w:rPr>
                <w:rFonts w:ascii="仿宋" w:eastAsia="仿宋" w:hAnsi="仿宋" w:cs="宋体" w:hint="eastAsia"/>
                <w:bCs/>
                <w:color w:val="000000"/>
                <w:kern w:val="0"/>
                <w:sz w:val="24"/>
                <w:szCs w:val="24"/>
              </w:rPr>
              <w:t>负责人</w:t>
            </w:r>
          </w:p>
        </w:tc>
        <w:tc>
          <w:tcPr>
            <w:tcW w:w="1484" w:type="dxa"/>
            <w:vAlign w:val="center"/>
          </w:tcPr>
          <w:p w:rsidR="00CB6777" w:rsidRPr="00CB6777" w:rsidRDefault="00CB6777" w:rsidP="0090705C">
            <w:pPr>
              <w:widowControl/>
              <w:spacing w:line="400" w:lineRule="exact"/>
              <w:jc w:val="center"/>
              <w:rPr>
                <w:rFonts w:ascii="仿宋" w:eastAsia="仿宋" w:hAnsi="仿宋" w:cs="宋体"/>
                <w:bCs/>
                <w:color w:val="000000"/>
                <w:kern w:val="0"/>
                <w:sz w:val="24"/>
                <w:szCs w:val="24"/>
              </w:rPr>
            </w:pPr>
            <w:r w:rsidRPr="00CB6777">
              <w:rPr>
                <w:rFonts w:ascii="仿宋" w:eastAsia="仿宋" w:hAnsi="仿宋" w:cs="宋体" w:hint="eastAsia"/>
                <w:bCs/>
                <w:color w:val="000000"/>
                <w:kern w:val="0"/>
                <w:sz w:val="24"/>
                <w:szCs w:val="24"/>
              </w:rPr>
              <w:t>学院</w:t>
            </w:r>
          </w:p>
        </w:tc>
      </w:tr>
      <w:tr w:rsidR="00CB6777" w:rsidRPr="00CB6777" w:rsidTr="00A772AF">
        <w:trPr>
          <w:trHeight w:val="563"/>
        </w:trPr>
        <w:tc>
          <w:tcPr>
            <w:tcW w:w="721" w:type="dxa"/>
            <w:vAlign w:val="center"/>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1</w:t>
            </w:r>
          </w:p>
        </w:tc>
        <w:tc>
          <w:tcPr>
            <w:tcW w:w="2558"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卓越医生教育培养计划项目</w:t>
            </w:r>
          </w:p>
        </w:tc>
        <w:tc>
          <w:tcPr>
            <w:tcW w:w="311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农村订单定向免费医学教育人才培养模式改革试点</w:t>
            </w:r>
          </w:p>
        </w:tc>
        <w:tc>
          <w:tcPr>
            <w:tcW w:w="118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蒋培余</w:t>
            </w:r>
          </w:p>
        </w:tc>
        <w:tc>
          <w:tcPr>
            <w:tcW w:w="1484" w:type="dxa"/>
            <w:vAlign w:val="center"/>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医学院、护理学院</w:t>
            </w:r>
          </w:p>
        </w:tc>
      </w:tr>
      <w:tr w:rsidR="00CB6777" w:rsidRPr="00CB6777" w:rsidTr="00A772AF">
        <w:trPr>
          <w:trHeight w:val="491"/>
        </w:trPr>
        <w:tc>
          <w:tcPr>
            <w:tcW w:w="721" w:type="dxa"/>
            <w:vAlign w:val="center"/>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2</w:t>
            </w:r>
          </w:p>
        </w:tc>
        <w:tc>
          <w:tcPr>
            <w:tcW w:w="2558"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卓越农林人才教育培养计划改革试点项目</w:t>
            </w:r>
          </w:p>
        </w:tc>
        <w:tc>
          <w:tcPr>
            <w:tcW w:w="311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实用技能型淡水养殖人才培养模式改革试点项目</w:t>
            </w:r>
          </w:p>
        </w:tc>
        <w:tc>
          <w:tcPr>
            <w:tcW w:w="1187" w:type="dxa"/>
            <w:shd w:val="clear" w:color="auto" w:fill="auto"/>
            <w:vAlign w:val="center"/>
            <w:hideMark/>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叶金云</w:t>
            </w:r>
          </w:p>
        </w:tc>
        <w:tc>
          <w:tcPr>
            <w:tcW w:w="1484" w:type="dxa"/>
            <w:vAlign w:val="center"/>
          </w:tcPr>
          <w:p w:rsidR="00CB6777" w:rsidRPr="00CB6777" w:rsidRDefault="00CB6777" w:rsidP="0090705C">
            <w:pPr>
              <w:widowControl/>
              <w:spacing w:line="400" w:lineRule="exact"/>
              <w:jc w:val="center"/>
              <w:rPr>
                <w:rFonts w:ascii="仿宋" w:eastAsia="仿宋" w:hAnsi="仿宋" w:cs="宋体"/>
                <w:kern w:val="0"/>
                <w:sz w:val="24"/>
                <w:szCs w:val="24"/>
              </w:rPr>
            </w:pPr>
            <w:r w:rsidRPr="00CB6777">
              <w:rPr>
                <w:rFonts w:ascii="仿宋" w:eastAsia="仿宋" w:hAnsi="仿宋" w:cs="宋体" w:hint="eastAsia"/>
                <w:kern w:val="0"/>
                <w:sz w:val="24"/>
                <w:szCs w:val="24"/>
              </w:rPr>
              <w:t>生命科学学院</w:t>
            </w:r>
          </w:p>
        </w:tc>
      </w:tr>
    </w:tbl>
    <w:p w:rsidR="00CB6777" w:rsidRDefault="00CB6777" w:rsidP="0090705C">
      <w:pPr>
        <w:pStyle w:val="a5"/>
        <w:spacing w:before="0" w:beforeAutospacing="0" w:after="0" w:afterAutospacing="0" w:line="420" w:lineRule="exact"/>
        <w:ind w:firstLineChars="200" w:firstLine="560"/>
        <w:rPr>
          <w:rStyle w:val="a6"/>
          <w:rFonts w:ascii="仿宋" w:eastAsia="仿宋" w:hAnsi="仿宋" w:cs="Tahoma"/>
          <w:b w:val="0"/>
          <w:sz w:val="28"/>
          <w:szCs w:val="28"/>
        </w:rPr>
      </w:pPr>
    </w:p>
    <w:p w:rsidR="00CB6777" w:rsidRDefault="00CB6777" w:rsidP="0090705C">
      <w:pPr>
        <w:pStyle w:val="a5"/>
        <w:spacing w:before="0" w:beforeAutospacing="0" w:after="0" w:afterAutospacing="0" w:line="420" w:lineRule="exact"/>
        <w:ind w:firstLineChars="200" w:firstLine="560"/>
        <w:rPr>
          <w:rStyle w:val="a6"/>
          <w:rFonts w:ascii="仿宋" w:eastAsia="仿宋" w:hAnsi="仿宋" w:cs="Tahoma"/>
          <w:b w:val="0"/>
          <w:sz w:val="28"/>
          <w:szCs w:val="28"/>
        </w:rPr>
      </w:pPr>
      <w:r>
        <w:rPr>
          <w:rStyle w:val="a6"/>
          <w:rFonts w:ascii="仿宋" w:eastAsia="仿宋" w:hAnsi="仿宋" w:cs="Tahoma" w:hint="eastAsia"/>
          <w:b w:val="0"/>
          <w:sz w:val="28"/>
          <w:szCs w:val="28"/>
        </w:rPr>
        <w:t>二、重点检查内容</w:t>
      </w:r>
    </w:p>
    <w:p w:rsidR="00CB6777" w:rsidRPr="00475A95" w:rsidRDefault="00475A95" w:rsidP="0090705C">
      <w:pPr>
        <w:pStyle w:val="a5"/>
        <w:spacing w:before="0" w:beforeAutospacing="0" w:after="0" w:afterAutospacing="0" w:line="420" w:lineRule="exact"/>
        <w:ind w:firstLineChars="200" w:firstLine="560"/>
        <w:rPr>
          <w:bCs/>
        </w:rPr>
      </w:pPr>
      <w:r w:rsidRPr="00475A95">
        <w:rPr>
          <w:rFonts w:ascii="仿宋" w:eastAsia="仿宋" w:hAnsi="仿宋" w:cs="Tahoma" w:hint="eastAsia"/>
          <w:sz w:val="28"/>
          <w:szCs w:val="28"/>
        </w:rPr>
        <w:t>重点围绕人才培养模式改革、师资队伍建设、实践教学基地建设、课程体系建设、</w:t>
      </w:r>
      <w:r w:rsidR="009930F1" w:rsidRPr="009930F1">
        <w:rPr>
          <w:rFonts w:ascii="仿宋" w:eastAsia="仿宋" w:hAnsi="仿宋" w:cs="Tahoma" w:hint="eastAsia"/>
          <w:sz w:val="28"/>
          <w:szCs w:val="28"/>
        </w:rPr>
        <w:t>产教（</w:t>
      </w:r>
      <w:proofErr w:type="gramStart"/>
      <w:r w:rsidR="009930F1" w:rsidRPr="009930F1">
        <w:rPr>
          <w:rFonts w:ascii="仿宋" w:eastAsia="仿宋" w:hAnsi="仿宋" w:cs="Tahoma" w:hint="eastAsia"/>
          <w:sz w:val="28"/>
          <w:szCs w:val="28"/>
        </w:rPr>
        <w:t>医</w:t>
      </w:r>
      <w:proofErr w:type="gramEnd"/>
      <w:r w:rsidR="009930F1" w:rsidRPr="009930F1">
        <w:rPr>
          <w:rFonts w:ascii="仿宋" w:eastAsia="仿宋" w:hAnsi="仿宋" w:cs="Tahoma" w:hint="eastAsia"/>
          <w:sz w:val="28"/>
          <w:szCs w:val="28"/>
        </w:rPr>
        <w:t>教）融合协同人才培养、</w:t>
      </w:r>
      <w:r w:rsidRPr="00475A95">
        <w:rPr>
          <w:rFonts w:ascii="仿宋" w:eastAsia="仿宋" w:hAnsi="仿宋" w:cs="Tahoma" w:hint="eastAsia"/>
          <w:sz w:val="28"/>
          <w:szCs w:val="28"/>
        </w:rPr>
        <w:t>质量保障体系建设、经费使用情况、阶段性教学成果、下阶段重点工作等方面开展</w:t>
      </w:r>
      <w:r w:rsidR="00A85E10">
        <w:rPr>
          <w:rFonts w:ascii="仿宋" w:eastAsia="仿宋" w:hAnsi="仿宋" w:cs="Tahoma" w:hint="eastAsia"/>
          <w:sz w:val="28"/>
          <w:szCs w:val="28"/>
        </w:rPr>
        <w:t>检查工作</w:t>
      </w:r>
      <w:r w:rsidRPr="00475A95">
        <w:rPr>
          <w:rFonts w:ascii="仿宋" w:eastAsia="仿宋" w:hAnsi="仿宋" w:cs="Tahoma" w:hint="eastAsia"/>
          <w:sz w:val="28"/>
          <w:szCs w:val="28"/>
        </w:rPr>
        <w:t>。</w:t>
      </w:r>
    </w:p>
    <w:p w:rsidR="00475A95" w:rsidRPr="005C2707" w:rsidRDefault="00CB6777" w:rsidP="0090705C">
      <w:pPr>
        <w:pStyle w:val="a5"/>
        <w:spacing w:before="0" w:beforeAutospacing="0" w:after="0" w:afterAutospacing="0" w:line="420" w:lineRule="exact"/>
        <w:ind w:firstLineChars="200" w:firstLine="560"/>
        <w:rPr>
          <w:rFonts w:ascii="仿宋" w:eastAsia="仿宋" w:hAnsi="仿宋" w:cs="Tahoma"/>
          <w:sz w:val="28"/>
          <w:szCs w:val="28"/>
        </w:rPr>
      </w:pPr>
      <w:r w:rsidRPr="005C2707">
        <w:rPr>
          <w:rFonts w:ascii="仿宋" w:eastAsia="仿宋" w:hAnsi="仿宋" w:cs="Tahoma" w:hint="eastAsia"/>
          <w:sz w:val="28"/>
          <w:szCs w:val="28"/>
        </w:rPr>
        <w:t>三、工作程序</w:t>
      </w:r>
    </w:p>
    <w:p w:rsidR="005C2707" w:rsidRDefault="00475A95" w:rsidP="0090705C">
      <w:pPr>
        <w:pStyle w:val="a5"/>
        <w:spacing w:before="0" w:beforeAutospacing="0" w:after="0" w:afterAutospacing="0" w:line="420" w:lineRule="exact"/>
        <w:ind w:firstLineChars="200" w:firstLine="560"/>
        <w:rPr>
          <w:rFonts w:ascii="仿宋" w:eastAsia="仿宋" w:hAnsi="仿宋" w:cs="Tahoma"/>
          <w:sz w:val="28"/>
          <w:szCs w:val="28"/>
        </w:rPr>
      </w:pPr>
      <w:r w:rsidRPr="00475A95">
        <w:rPr>
          <w:rFonts w:ascii="仿宋" w:eastAsia="仿宋" w:hAnsi="仿宋" w:cs="Tahoma" w:hint="eastAsia"/>
          <w:sz w:val="28"/>
          <w:szCs w:val="28"/>
        </w:rPr>
        <w:t>1.项目自查，填写《卓越教育培养计划项目</w:t>
      </w:r>
      <w:r w:rsidR="00862CD4">
        <w:rPr>
          <w:rFonts w:ascii="仿宋" w:eastAsia="仿宋" w:hAnsi="仿宋" w:cs="Tahoma" w:hint="eastAsia"/>
          <w:sz w:val="28"/>
          <w:szCs w:val="28"/>
        </w:rPr>
        <w:t>阶段性总结报告</w:t>
      </w:r>
      <w:r w:rsidRPr="00475A95">
        <w:rPr>
          <w:rFonts w:ascii="仿宋" w:eastAsia="仿宋" w:hAnsi="仿宋" w:cs="Tahoma" w:hint="eastAsia"/>
          <w:sz w:val="28"/>
          <w:szCs w:val="28"/>
        </w:rPr>
        <w:t>》；</w:t>
      </w:r>
    </w:p>
    <w:p w:rsidR="007C4C85" w:rsidRPr="005C2707" w:rsidRDefault="00475A95" w:rsidP="0090705C">
      <w:pPr>
        <w:pStyle w:val="a5"/>
        <w:spacing w:before="0" w:beforeAutospacing="0" w:after="0" w:afterAutospacing="0" w:line="420" w:lineRule="exact"/>
        <w:ind w:firstLineChars="200" w:firstLine="560"/>
        <w:rPr>
          <w:rFonts w:ascii="仿宋" w:eastAsia="仿宋" w:hAnsi="仿宋" w:cs="Tahoma"/>
          <w:sz w:val="28"/>
          <w:szCs w:val="28"/>
        </w:rPr>
      </w:pPr>
      <w:r w:rsidRPr="005C2707">
        <w:rPr>
          <w:rFonts w:ascii="仿宋" w:eastAsia="仿宋" w:hAnsi="仿宋" w:cs="Tahoma" w:hint="eastAsia"/>
          <w:sz w:val="28"/>
          <w:szCs w:val="28"/>
        </w:rPr>
        <w:t>2.学校组织专家集中检查，</w:t>
      </w:r>
      <w:r w:rsidR="005C2707">
        <w:rPr>
          <w:rFonts w:ascii="仿宋" w:eastAsia="仿宋" w:hAnsi="仿宋" w:cs="Tahoma" w:hint="eastAsia"/>
          <w:sz w:val="28"/>
          <w:szCs w:val="28"/>
        </w:rPr>
        <w:t>拟采用听取汇报、实地查看的形式进行，</w:t>
      </w:r>
      <w:r w:rsidRPr="005C2707">
        <w:rPr>
          <w:rFonts w:ascii="仿宋" w:eastAsia="仿宋" w:hAnsi="仿宋" w:cs="Tahoma" w:hint="eastAsia"/>
          <w:sz w:val="28"/>
          <w:szCs w:val="28"/>
        </w:rPr>
        <w:t>具体</w:t>
      </w:r>
      <w:r w:rsidR="00A85E10">
        <w:rPr>
          <w:rFonts w:ascii="仿宋" w:eastAsia="仿宋" w:hAnsi="仿宋" w:cs="Tahoma" w:hint="eastAsia"/>
          <w:sz w:val="28"/>
          <w:szCs w:val="28"/>
        </w:rPr>
        <w:t>安排</w:t>
      </w:r>
      <w:r w:rsidRPr="005C2707">
        <w:rPr>
          <w:rFonts w:ascii="仿宋" w:eastAsia="仿宋" w:hAnsi="仿宋" w:cs="Tahoma" w:hint="eastAsia"/>
          <w:sz w:val="28"/>
          <w:szCs w:val="28"/>
        </w:rPr>
        <w:t>另行通知。</w:t>
      </w:r>
    </w:p>
    <w:p w:rsidR="00CB6777" w:rsidRDefault="00CB6777" w:rsidP="0090705C">
      <w:pPr>
        <w:pStyle w:val="a5"/>
        <w:spacing w:before="0" w:beforeAutospacing="0" w:after="0" w:afterAutospacing="0" w:line="420" w:lineRule="exact"/>
        <w:ind w:firstLineChars="200" w:firstLine="560"/>
        <w:rPr>
          <w:rStyle w:val="a6"/>
          <w:rFonts w:ascii="仿宋" w:eastAsia="仿宋" w:hAnsi="仿宋" w:cs="Tahoma"/>
          <w:b w:val="0"/>
          <w:sz w:val="28"/>
          <w:szCs w:val="28"/>
        </w:rPr>
      </w:pPr>
      <w:r>
        <w:rPr>
          <w:rStyle w:val="a6"/>
          <w:rFonts w:ascii="仿宋" w:eastAsia="仿宋" w:hAnsi="仿宋" w:cs="Tahoma" w:hint="eastAsia"/>
          <w:b w:val="0"/>
          <w:sz w:val="28"/>
          <w:szCs w:val="28"/>
        </w:rPr>
        <w:t>四</w:t>
      </w:r>
      <w:r w:rsidRPr="001C7C22">
        <w:rPr>
          <w:rStyle w:val="a6"/>
          <w:rFonts w:ascii="仿宋" w:eastAsia="仿宋" w:hAnsi="仿宋" w:cs="Tahoma" w:hint="eastAsia"/>
          <w:b w:val="0"/>
          <w:sz w:val="28"/>
          <w:szCs w:val="28"/>
        </w:rPr>
        <w:t>、材料递交</w:t>
      </w:r>
    </w:p>
    <w:p w:rsidR="005C2707" w:rsidRDefault="005C2707" w:rsidP="0090705C">
      <w:pPr>
        <w:pStyle w:val="a5"/>
        <w:spacing w:before="0" w:beforeAutospacing="0" w:after="0" w:afterAutospacing="0" w:line="420" w:lineRule="exact"/>
        <w:ind w:firstLineChars="200" w:firstLine="560"/>
        <w:rPr>
          <w:rFonts w:ascii="仿宋" w:eastAsia="仿宋" w:hAnsi="仿宋" w:cs="Tahoma"/>
          <w:sz w:val="28"/>
          <w:szCs w:val="28"/>
        </w:rPr>
      </w:pPr>
      <w:r>
        <w:rPr>
          <w:rStyle w:val="a6"/>
          <w:rFonts w:ascii="仿宋" w:eastAsia="仿宋" w:hAnsi="仿宋" w:cs="Tahoma" w:hint="eastAsia"/>
          <w:b w:val="0"/>
          <w:sz w:val="28"/>
          <w:szCs w:val="28"/>
        </w:rPr>
        <w:t>1.项目填写</w:t>
      </w:r>
      <w:r w:rsidRPr="00475A95">
        <w:rPr>
          <w:rFonts w:ascii="仿宋" w:eastAsia="仿宋" w:hAnsi="仿宋" w:cs="Tahoma" w:hint="eastAsia"/>
          <w:sz w:val="28"/>
          <w:szCs w:val="28"/>
        </w:rPr>
        <w:t>《卓越教育培养计划项目</w:t>
      </w:r>
      <w:r w:rsidR="00862CD4">
        <w:rPr>
          <w:rFonts w:ascii="仿宋" w:eastAsia="仿宋" w:hAnsi="仿宋" w:cs="Tahoma" w:hint="eastAsia"/>
          <w:sz w:val="28"/>
          <w:szCs w:val="28"/>
        </w:rPr>
        <w:t>阶段性</w:t>
      </w:r>
      <w:r w:rsidRPr="00475A95">
        <w:rPr>
          <w:rFonts w:ascii="仿宋" w:eastAsia="仿宋" w:hAnsi="仿宋" w:cs="Tahoma" w:hint="eastAsia"/>
          <w:sz w:val="28"/>
          <w:szCs w:val="28"/>
        </w:rPr>
        <w:t>总结报告》</w:t>
      </w:r>
      <w:r>
        <w:rPr>
          <w:rFonts w:ascii="仿宋" w:eastAsia="仿宋" w:hAnsi="仿宋" w:cs="Tahoma" w:hint="eastAsia"/>
          <w:sz w:val="28"/>
          <w:szCs w:val="28"/>
        </w:rPr>
        <w:t>，经所在学院审核并加盖公章后，纸质稿一式三份递交，电子版同步递交。</w:t>
      </w:r>
    </w:p>
    <w:p w:rsidR="005C2707" w:rsidRDefault="005C2707" w:rsidP="0090705C">
      <w:pPr>
        <w:pStyle w:val="a5"/>
        <w:spacing w:before="0" w:beforeAutospacing="0" w:after="0" w:afterAutospacing="0" w:line="420" w:lineRule="exact"/>
        <w:ind w:firstLineChars="200" w:firstLine="560"/>
        <w:rPr>
          <w:rFonts w:ascii="仿宋" w:eastAsia="仿宋" w:hAnsi="仿宋" w:cs="Tahoma"/>
          <w:sz w:val="28"/>
          <w:szCs w:val="28"/>
        </w:rPr>
      </w:pPr>
      <w:r>
        <w:rPr>
          <w:rFonts w:ascii="仿宋" w:eastAsia="仿宋" w:hAnsi="仿宋" w:cs="Tahoma" w:hint="eastAsia"/>
          <w:sz w:val="28"/>
          <w:szCs w:val="28"/>
        </w:rPr>
        <w:t>2.材料递交截止时间：10月1</w:t>
      </w:r>
      <w:r w:rsidR="00307204">
        <w:rPr>
          <w:rFonts w:ascii="仿宋" w:eastAsia="仿宋" w:hAnsi="仿宋" w:cs="Tahoma" w:hint="eastAsia"/>
          <w:sz w:val="28"/>
          <w:szCs w:val="28"/>
        </w:rPr>
        <w:t>5</w:t>
      </w:r>
      <w:r>
        <w:rPr>
          <w:rFonts w:ascii="仿宋" w:eastAsia="仿宋" w:hAnsi="仿宋" w:cs="Tahoma" w:hint="eastAsia"/>
          <w:sz w:val="28"/>
          <w:szCs w:val="28"/>
        </w:rPr>
        <w:t>日前。</w:t>
      </w:r>
    </w:p>
    <w:p w:rsidR="00CB6777" w:rsidRPr="001C7C22" w:rsidRDefault="00CB6777" w:rsidP="0090705C">
      <w:pPr>
        <w:pStyle w:val="a5"/>
        <w:spacing w:before="0" w:beforeAutospacing="0" w:after="0" w:afterAutospacing="0" w:line="420" w:lineRule="exact"/>
        <w:ind w:firstLineChars="200" w:firstLine="560"/>
        <w:rPr>
          <w:rStyle w:val="a6"/>
          <w:rFonts w:ascii="仿宋" w:eastAsia="仿宋" w:hAnsi="仿宋" w:cs="Tahoma"/>
          <w:b w:val="0"/>
          <w:sz w:val="28"/>
          <w:szCs w:val="28"/>
        </w:rPr>
      </w:pPr>
      <w:r w:rsidRPr="001C7C22">
        <w:rPr>
          <w:rStyle w:val="a6"/>
          <w:rFonts w:ascii="仿宋" w:eastAsia="仿宋" w:hAnsi="仿宋" w:cs="Tahoma" w:hint="eastAsia"/>
          <w:b w:val="0"/>
          <w:sz w:val="28"/>
          <w:szCs w:val="28"/>
        </w:rPr>
        <w:t>联系人：沈阳，2321995，</w:t>
      </w:r>
      <w:hyperlink r:id="rId7" w:history="1">
        <w:r w:rsidRPr="001C7C22">
          <w:rPr>
            <w:rStyle w:val="a8"/>
            <w:rFonts w:ascii="仿宋" w:eastAsia="仿宋" w:hAnsi="仿宋" w:cs="Tahoma" w:hint="eastAsia"/>
            <w:sz w:val="28"/>
            <w:szCs w:val="28"/>
          </w:rPr>
          <w:t>shenyang@zjhu.edu.cn</w:t>
        </w:r>
      </w:hyperlink>
      <w:r w:rsidRPr="001C7C22">
        <w:rPr>
          <w:rStyle w:val="a6"/>
          <w:rFonts w:ascii="仿宋" w:eastAsia="仿宋" w:hAnsi="仿宋" w:cs="Tahoma" w:hint="eastAsia"/>
          <w:b w:val="0"/>
          <w:sz w:val="28"/>
          <w:szCs w:val="28"/>
        </w:rPr>
        <w:t>。</w:t>
      </w:r>
    </w:p>
    <w:p w:rsidR="00361607" w:rsidRPr="00D50864" w:rsidRDefault="00361607" w:rsidP="0090705C">
      <w:pPr>
        <w:pStyle w:val="a5"/>
        <w:spacing w:before="0" w:beforeAutospacing="0" w:after="0" w:afterAutospacing="0" w:line="420" w:lineRule="exact"/>
        <w:ind w:firstLineChars="200" w:firstLine="562"/>
        <w:rPr>
          <w:rStyle w:val="a6"/>
          <w:rFonts w:ascii="仿宋" w:eastAsia="仿宋" w:hAnsi="仿宋" w:cs="Tahoma"/>
          <w:sz w:val="28"/>
          <w:szCs w:val="28"/>
        </w:rPr>
      </w:pPr>
    </w:p>
    <w:p w:rsidR="005C2707" w:rsidRDefault="000B5279" w:rsidP="0090705C">
      <w:pPr>
        <w:pStyle w:val="a5"/>
        <w:spacing w:before="0" w:beforeAutospacing="0" w:after="0" w:afterAutospacing="0" w:line="420" w:lineRule="exact"/>
        <w:ind w:firstLineChars="200" w:firstLine="560"/>
        <w:rPr>
          <w:rFonts w:ascii="仿宋" w:eastAsia="仿宋" w:hAnsi="仿宋" w:cs="Tahoma"/>
          <w:sz w:val="28"/>
          <w:szCs w:val="28"/>
        </w:rPr>
      </w:pPr>
      <w:r w:rsidRPr="0090705C">
        <w:rPr>
          <w:rFonts w:ascii="仿宋" w:eastAsia="仿宋" w:hAnsi="仿宋" w:cs="Tahoma" w:hint="eastAsia"/>
          <w:sz w:val="28"/>
          <w:szCs w:val="28"/>
        </w:rPr>
        <w:t>附件：</w:t>
      </w:r>
      <w:r w:rsidR="00C531D1" w:rsidRPr="0090705C">
        <w:rPr>
          <w:rFonts w:ascii="仿宋" w:eastAsia="仿宋" w:hAnsi="仿宋" w:cs="Tahoma" w:hint="eastAsia"/>
          <w:sz w:val="28"/>
          <w:szCs w:val="28"/>
        </w:rPr>
        <w:t>卓越教育培养计划项目阶段性总结报告</w:t>
      </w:r>
    </w:p>
    <w:p w:rsidR="00F92277" w:rsidRPr="00D50864" w:rsidRDefault="00F92277" w:rsidP="0090705C">
      <w:pPr>
        <w:pStyle w:val="a5"/>
        <w:spacing w:before="0" w:beforeAutospacing="0" w:after="0" w:afterAutospacing="0" w:line="420" w:lineRule="exact"/>
        <w:ind w:firstLineChars="200" w:firstLine="560"/>
        <w:jc w:val="right"/>
        <w:rPr>
          <w:rFonts w:ascii="仿宋" w:eastAsia="仿宋" w:hAnsi="仿宋" w:cs="Tahoma"/>
          <w:sz w:val="28"/>
          <w:szCs w:val="28"/>
        </w:rPr>
      </w:pPr>
      <w:r w:rsidRPr="00D50864">
        <w:rPr>
          <w:rFonts w:ascii="仿宋" w:eastAsia="仿宋" w:hAnsi="仿宋" w:cs="Tahoma" w:hint="eastAsia"/>
          <w:sz w:val="28"/>
          <w:szCs w:val="28"/>
        </w:rPr>
        <w:t>湖州师范学院教务处</w:t>
      </w:r>
    </w:p>
    <w:p w:rsidR="00EB1A7B" w:rsidRPr="00D50864" w:rsidRDefault="000B5279" w:rsidP="0090705C">
      <w:pPr>
        <w:pStyle w:val="a5"/>
        <w:spacing w:before="0" w:beforeAutospacing="0" w:after="0" w:afterAutospacing="0" w:line="420" w:lineRule="exact"/>
        <w:ind w:firstLineChars="200" w:firstLine="560"/>
        <w:jc w:val="right"/>
        <w:rPr>
          <w:rFonts w:ascii="仿宋" w:eastAsia="仿宋" w:hAnsi="仿宋"/>
          <w:sz w:val="28"/>
          <w:szCs w:val="28"/>
        </w:rPr>
      </w:pPr>
      <w:r w:rsidRPr="00D50864">
        <w:rPr>
          <w:rFonts w:ascii="仿宋" w:eastAsia="仿宋" w:hAnsi="仿宋" w:cs="Tahoma" w:hint="eastAsia"/>
          <w:sz w:val="28"/>
          <w:szCs w:val="28"/>
        </w:rPr>
        <w:t>201</w:t>
      </w:r>
      <w:r w:rsidR="005C2707">
        <w:rPr>
          <w:rFonts w:ascii="仿宋" w:eastAsia="仿宋" w:hAnsi="仿宋" w:cs="Tahoma" w:hint="eastAsia"/>
          <w:sz w:val="28"/>
          <w:szCs w:val="28"/>
        </w:rPr>
        <w:t>9</w:t>
      </w:r>
      <w:r w:rsidRPr="00D50864">
        <w:rPr>
          <w:rFonts w:ascii="仿宋" w:eastAsia="仿宋" w:hAnsi="仿宋" w:cs="Tahoma" w:hint="eastAsia"/>
          <w:sz w:val="28"/>
          <w:szCs w:val="28"/>
        </w:rPr>
        <w:t>年</w:t>
      </w:r>
      <w:r w:rsidR="005C2707">
        <w:rPr>
          <w:rFonts w:ascii="仿宋" w:eastAsia="仿宋" w:hAnsi="仿宋" w:cs="Tahoma" w:hint="eastAsia"/>
          <w:sz w:val="28"/>
          <w:szCs w:val="28"/>
        </w:rPr>
        <w:t>9</w:t>
      </w:r>
      <w:r w:rsidRPr="00D50864">
        <w:rPr>
          <w:rFonts w:ascii="仿宋" w:eastAsia="仿宋" w:hAnsi="仿宋" w:cs="Tahoma" w:hint="eastAsia"/>
          <w:sz w:val="28"/>
          <w:szCs w:val="28"/>
        </w:rPr>
        <w:t>月</w:t>
      </w:r>
      <w:r w:rsidR="00307204">
        <w:rPr>
          <w:rFonts w:ascii="仿宋" w:eastAsia="仿宋" w:hAnsi="仿宋" w:cs="Tahoma" w:hint="eastAsia"/>
          <w:sz w:val="28"/>
          <w:szCs w:val="28"/>
        </w:rPr>
        <w:t>17</w:t>
      </w:r>
      <w:r w:rsidRPr="00D50864">
        <w:rPr>
          <w:rFonts w:ascii="仿宋" w:eastAsia="仿宋" w:hAnsi="仿宋" w:cs="Tahoma" w:hint="eastAsia"/>
          <w:sz w:val="28"/>
          <w:szCs w:val="28"/>
        </w:rPr>
        <w:t>日</w:t>
      </w:r>
    </w:p>
    <w:sectPr w:rsidR="00EB1A7B" w:rsidRPr="00D50864" w:rsidSect="0090705C">
      <w:pgSz w:w="11906" w:h="16838"/>
      <w:pgMar w:top="1134" w:right="1531" w:bottom="1134"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64B" w:rsidRDefault="0056364B" w:rsidP="000B5279">
      <w:r>
        <w:separator/>
      </w:r>
    </w:p>
  </w:endnote>
  <w:endnote w:type="continuationSeparator" w:id="0">
    <w:p w:rsidR="0056364B" w:rsidRDefault="0056364B" w:rsidP="000B52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64B" w:rsidRDefault="0056364B" w:rsidP="000B5279">
      <w:r>
        <w:separator/>
      </w:r>
    </w:p>
  </w:footnote>
  <w:footnote w:type="continuationSeparator" w:id="0">
    <w:p w:rsidR="0056364B" w:rsidRDefault="0056364B" w:rsidP="000B52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5279"/>
    <w:rsid w:val="000B5279"/>
    <w:rsid w:val="000D0E91"/>
    <w:rsid w:val="000F1D52"/>
    <w:rsid w:val="00141D8A"/>
    <w:rsid w:val="001B03B7"/>
    <w:rsid w:val="00223A85"/>
    <w:rsid w:val="00307204"/>
    <w:rsid w:val="00335AC7"/>
    <w:rsid w:val="00351333"/>
    <w:rsid w:val="00361607"/>
    <w:rsid w:val="00435F30"/>
    <w:rsid w:val="00451B96"/>
    <w:rsid w:val="00475A95"/>
    <w:rsid w:val="004773C9"/>
    <w:rsid w:val="004D5190"/>
    <w:rsid w:val="004F5A78"/>
    <w:rsid w:val="00504C7F"/>
    <w:rsid w:val="00507F86"/>
    <w:rsid w:val="00512151"/>
    <w:rsid w:val="0056364B"/>
    <w:rsid w:val="005C2707"/>
    <w:rsid w:val="005E71BC"/>
    <w:rsid w:val="0060103F"/>
    <w:rsid w:val="006B65E1"/>
    <w:rsid w:val="00716AB9"/>
    <w:rsid w:val="00722099"/>
    <w:rsid w:val="00773F97"/>
    <w:rsid w:val="0077632F"/>
    <w:rsid w:val="007A6C5C"/>
    <w:rsid w:val="007A7AD5"/>
    <w:rsid w:val="007C4C85"/>
    <w:rsid w:val="00862CD4"/>
    <w:rsid w:val="00882BF4"/>
    <w:rsid w:val="0090705C"/>
    <w:rsid w:val="00925417"/>
    <w:rsid w:val="0094031F"/>
    <w:rsid w:val="00956989"/>
    <w:rsid w:val="009930F1"/>
    <w:rsid w:val="00A772AF"/>
    <w:rsid w:val="00A85E10"/>
    <w:rsid w:val="00B0747A"/>
    <w:rsid w:val="00B70870"/>
    <w:rsid w:val="00B926A1"/>
    <w:rsid w:val="00BF1737"/>
    <w:rsid w:val="00C0676A"/>
    <w:rsid w:val="00C531D1"/>
    <w:rsid w:val="00C66E04"/>
    <w:rsid w:val="00C84A72"/>
    <w:rsid w:val="00CB6777"/>
    <w:rsid w:val="00CF153A"/>
    <w:rsid w:val="00D00099"/>
    <w:rsid w:val="00D35454"/>
    <w:rsid w:val="00D50864"/>
    <w:rsid w:val="00D60135"/>
    <w:rsid w:val="00DC3C56"/>
    <w:rsid w:val="00E35CAB"/>
    <w:rsid w:val="00E83293"/>
    <w:rsid w:val="00E86DD0"/>
    <w:rsid w:val="00E93E09"/>
    <w:rsid w:val="00EB1A7B"/>
    <w:rsid w:val="00F92277"/>
    <w:rsid w:val="00FC4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A7B"/>
    <w:pPr>
      <w:widowControl w:val="0"/>
      <w:jc w:val="both"/>
    </w:pPr>
  </w:style>
  <w:style w:type="paragraph" w:styleId="1">
    <w:name w:val="heading 1"/>
    <w:basedOn w:val="a"/>
    <w:link w:val="1Char"/>
    <w:uiPriority w:val="9"/>
    <w:qFormat/>
    <w:rsid w:val="000B527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52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5279"/>
    <w:rPr>
      <w:sz w:val="18"/>
      <w:szCs w:val="18"/>
    </w:rPr>
  </w:style>
  <w:style w:type="paragraph" w:styleId="a4">
    <w:name w:val="footer"/>
    <w:basedOn w:val="a"/>
    <w:link w:val="Char0"/>
    <w:semiHidden/>
    <w:unhideWhenUsed/>
    <w:rsid w:val="000B5279"/>
    <w:pPr>
      <w:tabs>
        <w:tab w:val="center" w:pos="4153"/>
        <w:tab w:val="right" w:pos="8306"/>
      </w:tabs>
      <w:snapToGrid w:val="0"/>
      <w:jc w:val="left"/>
    </w:pPr>
    <w:rPr>
      <w:sz w:val="18"/>
      <w:szCs w:val="18"/>
    </w:rPr>
  </w:style>
  <w:style w:type="character" w:customStyle="1" w:styleId="Char0">
    <w:name w:val="页脚 Char"/>
    <w:basedOn w:val="a0"/>
    <w:link w:val="a4"/>
    <w:semiHidden/>
    <w:rsid w:val="000B5279"/>
    <w:rPr>
      <w:sz w:val="18"/>
      <w:szCs w:val="18"/>
    </w:rPr>
  </w:style>
  <w:style w:type="character" w:customStyle="1" w:styleId="1Char">
    <w:name w:val="标题 1 Char"/>
    <w:basedOn w:val="a0"/>
    <w:link w:val="1"/>
    <w:uiPriority w:val="9"/>
    <w:rsid w:val="000B5279"/>
    <w:rPr>
      <w:rFonts w:ascii="宋体" w:eastAsia="宋体" w:hAnsi="宋体" w:cs="宋体"/>
      <w:b/>
      <w:bCs/>
      <w:kern w:val="36"/>
      <w:sz w:val="48"/>
      <w:szCs w:val="48"/>
    </w:rPr>
  </w:style>
  <w:style w:type="paragraph" w:styleId="a5">
    <w:name w:val="Normal (Web)"/>
    <w:basedOn w:val="a"/>
    <w:uiPriority w:val="99"/>
    <w:unhideWhenUsed/>
    <w:rsid w:val="000B527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B5279"/>
    <w:rPr>
      <w:b/>
      <w:bCs/>
    </w:rPr>
  </w:style>
  <w:style w:type="paragraph" w:styleId="a7">
    <w:name w:val="Balloon Text"/>
    <w:basedOn w:val="a"/>
    <w:link w:val="Char1"/>
    <w:uiPriority w:val="99"/>
    <w:semiHidden/>
    <w:unhideWhenUsed/>
    <w:rsid w:val="00722099"/>
    <w:rPr>
      <w:sz w:val="18"/>
      <w:szCs w:val="18"/>
    </w:rPr>
  </w:style>
  <w:style w:type="character" w:customStyle="1" w:styleId="Char1">
    <w:name w:val="批注框文本 Char"/>
    <w:basedOn w:val="a0"/>
    <w:link w:val="a7"/>
    <w:uiPriority w:val="99"/>
    <w:semiHidden/>
    <w:rsid w:val="00722099"/>
    <w:rPr>
      <w:sz w:val="18"/>
      <w:szCs w:val="18"/>
    </w:rPr>
  </w:style>
  <w:style w:type="character" w:styleId="a8">
    <w:name w:val="Hyperlink"/>
    <w:basedOn w:val="a0"/>
    <w:uiPriority w:val="99"/>
    <w:unhideWhenUsed/>
    <w:rsid w:val="0072209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5580208">
      <w:bodyDiv w:val="1"/>
      <w:marLeft w:val="0"/>
      <w:marRight w:val="0"/>
      <w:marTop w:val="0"/>
      <w:marBottom w:val="0"/>
      <w:divBdr>
        <w:top w:val="none" w:sz="0" w:space="0" w:color="auto"/>
        <w:left w:val="none" w:sz="0" w:space="0" w:color="auto"/>
        <w:bottom w:val="none" w:sz="0" w:space="0" w:color="auto"/>
        <w:right w:val="none" w:sz="0" w:space="0" w:color="auto"/>
      </w:divBdr>
      <w:divsChild>
        <w:div w:id="1726442214">
          <w:marLeft w:val="0"/>
          <w:marRight w:val="0"/>
          <w:marTop w:val="0"/>
          <w:marBottom w:val="0"/>
          <w:divBdr>
            <w:top w:val="none" w:sz="0" w:space="0" w:color="auto"/>
            <w:left w:val="none" w:sz="0" w:space="0" w:color="auto"/>
            <w:bottom w:val="none" w:sz="0" w:space="0" w:color="auto"/>
            <w:right w:val="none" w:sz="0" w:space="0" w:color="auto"/>
          </w:divBdr>
          <w:divsChild>
            <w:div w:id="93597979">
              <w:marLeft w:val="0"/>
              <w:marRight w:val="0"/>
              <w:marTop w:val="0"/>
              <w:marBottom w:val="60"/>
              <w:divBdr>
                <w:top w:val="none" w:sz="0" w:space="0" w:color="auto"/>
                <w:left w:val="none" w:sz="0" w:space="0" w:color="auto"/>
                <w:bottom w:val="none" w:sz="0" w:space="0" w:color="auto"/>
                <w:right w:val="none" w:sz="0" w:space="0" w:color="auto"/>
              </w:divBdr>
              <w:divsChild>
                <w:div w:id="1341860170">
                  <w:marLeft w:val="0"/>
                  <w:marRight w:val="0"/>
                  <w:marTop w:val="0"/>
                  <w:marBottom w:val="0"/>
                  <w:divBdr>
                    <w:top w:val="none" w:sz="0" w:space="0" w:color="auto"/>
                    <w:left w:val="none" w:sz="0" w:space="0" w:color="auto"/>
                    <w:bottom w:val="none" w:sz="0" w:space="0" w:color="auto"/>
                    <w:right w:val="none" w:sz="0" w:space="0" w:color="auto"/>
                  </w:divBdr>
                  <w:divsChild>
                    <w:div w:id="612513518">
                      <w:marLeft w:val="0"/>
                      <w:marRight w:val="0"/>
                      <w:marTop w:val="0"/>
                      <w:marBottom w:val="0"/>
                      <w:divBdr>
                        <w:top w:val="none" w:sz="0" w:space="0" w:color="auto"/>
                        <w:left w:val="none" w:sz="0" w:space="0" w:color="auto"/>
                        <w:bottom w:val="none" w:sz="0" w:space="0" w:color="auto"/>
                        <w:right w:val="none" w:sz="0" w:space="0" w:color="auto"/>
                      </w:divBdr>
                      <w:divsChild>
                        <w:div w:id="95409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390182">
      <w:bodyDiv w:val="1"/>
      <w:marLeft w:val="0"/>
      <w:marRight w:val="0"/>
      <w:marTop w:val="0"/>
      <w:marBottom w:val="0"/>
      <w:divBdr>
        <w:top w:val="none" w:sz="0" w:space="0" w:color="auto"/>
        <w:left w:val="none" w:sz="0" w:space="0" w:color="auto"/>
        <w:bottom w:val="none" w:sz="0" w:space="0" w:color="auto"/>
        <w:right w:val="none" w:sz="0" w:space="0" w:color="auto"/>
      </w:divBdr>
    </w:div>
    <w:div w:id="821236369">
      <w:bodyDiv w:val="1"/>
      <w:marLeft w:val="0"/>
      <w:marRight w:val="0"/>
      <w:marTop w:val="0"/>
      <w:marBottom w:val="0"/>
      <w:divBdr>
        <w:top w:val="none" w:sz="0" w:space="0" w:color="auto"/>
        <w:left w:val="none" w:sz="0" w:space="0" w:color="auto"/>
        <w:bottom w:val="none" w:sz="0" w:space="0" w:color="auto"/>
        <w:right w:val="none" w:sz="0" w:space="0" w:color="auto"/>
      </w:divBdr>
      <w:divsChild>
        <w:div w:id="2112965271">
          <w:marLeft w:val="0"/>
          <w:marRight w:val="0"/>
          <w:marTop w:val="0"/>
          <w:marBottom w:val="0"/>
          <w:divBdr>
            <w:top w:val="none" w:sz="0" w:space="0" w:color="auto"/>
            <w:left w:val="none" w:sz="0" w:space="0" w:color="auto"/>
            <w:bottom w:val="none" w:sz="0" w:space="0" w:color="auto"/>
            <w:right w:val="none" w:sz="0" w:space="0" w:color="auto"/>
          </w:divBdr>
          <w:divsChild>
            <w:div w:id="271595991">
              <w:marLeft w:val="0"/>
              <w:marRight w:val="0"/>
              <w:marTop w:val="0"/>
              <w:marBottom w:val="60"/>
              <w:divBdr>
                <w:top w:val="none" w:sz="0" w:space="0" w:color="auto"/>
                <w:left w:val="none" w:sz="0" w:space="0" w:color="auto"/>
                <w:bottom w:val="none" w:sz="0" w:space="0" w:color="auto"/>
                <w:right w:val="none" w:sz="0" w:space="0" w:color="auto"/>
              </w:divBdr>
              <w:divsChild>
                <w:div w:id="558786925">
                  <w:marLeft w:val="0"/>
                  <w:marRight w:val="0"/>
                  <w:marTop w:val="0"/>
                  <w:marBottom w:val="0"/>
                  <w:divBdr>
                    <w:top w:val="none" w:sz="0" w:space="0" w:color="auto"/>
                    <w:left w:val="none" w:sz="0" w:space="0" w:color="auto"/>
                    <w:bottom w:val="none" w:sz="0" w:space="0" w:color="auto"/>
                    <w:right w:val="none" w:sz="0" w:space="0" w:color="auto"/>
                  </w:divBdr>
                  <w:divsChild>
                    <w:div w:id="798844155">
                      <w:marLeft w:val="0"/>
                      <w:marRight w:val="0"/>
                      <w:marTop w:val="0"/>
                      <w:marBottom w:val="0"/>
                      <w:divBdr>
                        <w:top w:val="none" w:sz="0" w:space="0" w:color="auto"/>
                        <w:left w:val="none" w:sz="0" w:space="0" w:color="auto"/>
                        <w:bottom w:val="none" w:sz="0" w:space="0" w:color="auto"/>
                        <w:right w:val="none" w:sz="0" w:space="0" w:color="auto"/>
                      </w:divBdr>
                      <w:divsChild>
                        <w:div w:id="1926836729">
                          <w:marLeft w:val="0"/>
                          <w:marRight w:val="0"/>
                          <w:marTop w:val="0"/>
                          <w:marBottom w:val="0"/>
                          <w:divBdr>
                            <w:top w:val="none" w:sz="0" w:space="0" w:color="auto"/>
                            <w:left w:val="none" w:sz="0" w:space="0" w:color="auto"/>
                            <w:bottom w:val="none" w:sz="0" w:space="0" w:color="auto"/>
                            <w:right w:val="none" w:sz="0" w:space="0" w:color="auto"/>
                          </w:divBdr>
                          <w:divsChild>
                            <w:div w:id="12662774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enyang@zjh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151C7-E117-4ECA-9D48-AC192F25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110</Words>
  <Characters>628</Characters>
  <Application>Microsoft Office Word</Application>
  <DocSecurity>0</DocSecurity>
  <Lines>5</Lines>
  <Paragraphs>1</Paragraphs>
  <ScaleCrop>false</ScaleCrop>
  <Company>WwW.YlmF.CoM</Company>
  <LinksUpToDate>false</LinksUpToDate>
  <CharactersWithSpaces>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dc:creator>
  <cp:lastModifiedBy>PCSY</cp:lastModifiedBy>
  <cp:revision>20</cp:revision>
  <cp:lastPrinted>2016-06-29T08:57:00Z</cp:lastPrinted>
  <dcterms:created xsi:type="dcterms:W3CDTF">2019-09-09T02:22:00Z</dcterms:created>
  <dcterms:modified xsi:type="dcterms:W3CDTF">2019-09-17T08:20:00Z</dcterms:modified>
</cp:coreProperties>
</file>